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1D" w:rsidRDefault="0024051D" w:rsidP="0024051D">
      <w:pPr>
        <w:pStyle w:val="Bezproreda"/>
      </w:pPr>
      <w:bookmarkStart w:id="0" w:name="_GoBack"/>
      <w:bookmarkEnd w:id="0"/>
      <w:r>
        <w:t xml:space="preserve">   </w:t>
      </w:r>
      <w:r w:rsidR="003C1110">
        <w:t xml:space="preserve">                     </w:t>
      </w:r>
      <w:r>
        <w:rPr>
          <w:rFonts w:eastAsia="Calibri" w:cs="Times New Roman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85pt" o:ole="" fillcolor="window">
            <v:imagedata r:id="rId9" o:title=""/>
          </v:shape>
          <o:OLEObject Type="Embed" ProgID="Word.Picture.8" ShapeID="_x0000_i1025" DrawAspect="Content" ObjectID="_1791870431" r:id="rId10"/>
        </w:object>
      </w:r>
      <w:r>
        <w:t xml:space="preserve">   </w:t>
      </w:r>
    </w:p>
    <w:p w:rsidR="0024051D" w:rsidRDefault="0024051D" w:rsidP="0024051D">
      <w:pPr>
        <w:pStyle w:val="Bezproreda"/>
        <w:rPr>
          <w:b/>
        </w:rPr>
      </w:pPr>
    </w:p>
    <w:p w:rsidR="0024051D" w:rsidRPr="001628E4" w:rsidRDefault="0024051D" w:rsidP="0024051D">
      <w:pPr>
        <w:pStyle w:val="Bezproreda"/>
      </w:pPr>
      <w:r>
        <w:rPr>
          <w:bCs/>
        </w:rPr>
        <w:t xml:space="preserve">            </w:t>
      </w:r>
      <w:r w:rsidRPr="001628E4">
        <w:t>REPUBLIKA HRVATSKA</w:t>
      </w:r>
    </w:p>
    <w:p w:rsidR="0024051D" w:rsidRPr="001628E4" w:rsidRDefault="0024051D" w:rsidP="0024051D">
      <w:pPr>
        <w:pStyle w:val="Bezproreda"/>
        <w:rPr>
          <w:b/>
        </w:rPr>
      </w:pPr>
      <w:r w:rsidRPr="001628E4">
        <w:t>ŽUPANIJSKO DRŽAVNO ODVJETNIŠTVO</w:t>
      </w:r>
    </w:p>
    <w:p w:rsidR="0024051D" w:rsidRPr="001628E4" w:rsidRDefault="0024051D" w:rsidP="0024051D">
      <w:pPr>
        <w:pStyle w:val="Bezproreda"/>
      </w:pPr>
      <w:r w:rsidRPr="001628E4">
        <w:rPr>
          <w:iCs/>
        </w:rPr>
        <w:t xml:space="preserve">           </w:t>
      </w:r>
      <w:r w:rsidRPr="001628E4">
        <w:t>U SLAVONSKOM BRODU</w:t>
      </w:r>
    </w:p>
    <w:p w:rsidR="0024051D" w:rsidRPr="001628E4" w:rsidRDefault="0024051D" w:rsidP="0024051D">
      <w:pPr>
        <w:pStyle w:val="Bezproreda"/>
        <w:rPr>
          <w:bCs/>
        </w:rPr>
      </w:pPr>
      <w:r w:rsidRPr="001628E4">
        <w:rPr>
          <w:bCs/>
        </w:rPr>
        <w:t xml:space="preserve">       Slavonski Brod, A. Starčevića 40</w:t>
      </w:r>
    </w:p>
    <w:p w:rsidR="0024051D" w:rsidRPr="001628E4" w:rsidRDefault="0024051D" w:rsidP="0024051D">
      <w:pPr>
        <w:pStyle w:val="Bezproreda"/>
        <w:rPr>
          <w:bCs/>
        </w:rPr>
      </w:pPr>
    </w:p>
    <w:p w:rsidR="0024051D" w:rsidRPr="001628E4" w:rsidRDefault="007D1D30" w:rsidP="00536D5A">
      <w:pPr>
        <w:pStyle w:val="Bezproreda"/>
      </w:pPr>
      <w:r>
        <w:t>Broj: P-33/2024-11</w:t>
      </w:r>
    </w:p>
    <w:p w:rsidR="0024051D" w:rsidRPr="001628E4" w:rsidRDefault="00F85B37" w:rsidP="00536D5A">
      <w:pPr>
        <w:pStyle w:val="Bezproreda"/>
      </w:pPr>
      <w:r>
        <w:t>Slavonski Brod, 31</w:t>
      </w:r>
      <w:r w:rsidR="0024051D" w:rsidRPr="001628E4">
        <w:t>. listopada 2024.</w:t>
      </w:r>
    </w:p>
    <w:p w:rsidR="0024051D" w:rsidRPr="001628E4" w:rsidRDefault="00D220B6" w:rsidP="00536D5A">
      <w:pPr>
        <w:pStyle w:val="Bezproreda"/>
      </w:pPr>
      <w:r>
        <w:t>MV/AJ</w:t>
      </w:r>
    </w:p>
    <w:p w:rsidR="0065392F" w:rsidRDefault="0065392F" w:rsidP="00536D5A">
      <w:pPr>
        <w:jc w:val="both"/>
        <w:rPr>
          <w:rFonts w:ascii="Arial" w:hAnsi="Arial" w:cs="Arial"/>
          <w:sz w:val="24"/>
          <w:szCs w:val="24"/>
        </w:rPr>
      </w:pPr>
    </w:p>
    <w:p w:rsidR="00564BEB" w:rsidRPr="003203D7" w:rsidRDefault="00564BEB" w:rsidP="00564BEB">
      <w:pPr>
        <w:pStyle w:val="Bezproreda"/>
        <w:ind w:right="-142" w:firstLine="708"/>
        <w:jc w:val="both"/>
      </w:pPr>
      <w:r w:rsidRPr="003203D7">
        <w:t>Na temelju članka 4., 10. i 11. Uredbe o raspisivanju i provedbi javnog natječaja i internog oglasa u državnoj službi (NN 78/17, 89/19</w:t>
      </w:r>
      <w:r>
        <w:t xml:space="preserve"> i 155/23</w:t>
      </w:r>
      <w:r w:rsidRPr="003203D7">
        <w:t xml:space="preserve"> – u daljnjem tekstu Uredba) te sukladno </w:t>
      </w:r>
      <w:r>
        <w:t>javnom natječaju za prijam službenika u državnu službu na neodređ</w:t>
      </w:r>
      <w:r w:rsidR="00D220B6">
        <w:t>eno vrijeme, na radno mjesto I</w:t>
      </w:r>
      <w:r>
        <w:t xml:space="preserve">. vrste </w:t>
      </w:r>
      <w:r w:rsidR="00D220B6">
        <w:t>državnoodvjetnički savjetnik/ica - 1 izvršitelj/ica,  broj P-33/2024-2 od 17</w:t>
      </w:r>
      <w:r>
        <w:t xml:space="preserve">. </w:t>
      </w:r>
      <w:r w:rsidR="00D220B6">
        <w:t>listopada</w:t>
      </w:r>
      <w:r>
        <w:t xml:space="preserve"> 2024.</w:t>
      </w:r>
      <w:r w:rsidR="00F35D68">
        <w:t>, objavljenog 19. listopada 2024. u Narodnim novinama broj: 121/2024</w:t>
      </w:r>
      <w:r w:rsidRPr="003203D7">
        <w:t xml:space="preserve">, oglašava se sljedeća </w:t>
      </w:r>
    </w:p>
    <w:p w:rsidR="00564BEB" w:rsidRPr="003203D7" w:rsidRDefault="00564BEB" w:rsidP="00564BEB">
      <w:pPr>
        <w:pStyle w:val="Bezproreda"/>
        <w:ind w:right="-142" w:firstLine="708"/>
        <w:jc w:val="both"/>
      </w:pPr>
      <w:r w:rsidRPr="003203D7">
        <w:t xml:space="preserve">  </w:t>
      </w:r>
    </w:p>
    <w:p w:rsidR="00564BEB" w:rsidRPr="003203D7" w:rsidRDefault="00564BEB" w:rsidP="00564BEB">
      <w:pPr>
        <w:pStyle w:val="Bezproreda"/>
        <w:ind w:right="-142"/>
        <w:jc w:val="center"/>
      </w:pPr>
      <w:r w:rsidRPr="003203D7">
        <w:t xml:space="preserve">OBAVIJEST KANDIDATIMA </w:t>
      </w:r>
    </w:p>
    <w:p w:rsidR="00564BEB" w:rsidRPr="003203D7" w:rsidRDefault="00564BEB" w:rsidP="00564BEB">
      <w:pPr>
        <w:pStyle w:val="Bezproreda"/>
        <w:ind w:right="-142"/>
        <w:jc w:val="center"/>
      </w:pPr>
    </w:p>
    <w:p w:rsidR="00564BEB" w:rsidRPr="003203D7" w:rsidRDefault="00564BEB" w:rsidP="00564BEB">
      <w:pPr>
        <w:pStyle w:val="Bezproreda"/>
        <w:ind w:right="-142"/>
        <w:jc w:val="both"/>
      </w:pPr>
      <w:r w:rsidRPr="003203D7">
        <w:t xml:space="preserve">I. Testiranje i razgovor s kandidatima koji su podnijeli pravovremene i uredne prijave te ispunjavaju propisane i objavljene uvjete, održat će se </w:t>
      </w:r>
    </w:p>
    <w:p w:rsidR="00564BEB" w:rsidRPr="003203D7" w:rsidRDefault="00564BEB" w:rsidP="00564BEB">
      <w:pPr>
        <w:pStyle w:val="Bezproreda"/>
        <w:ind w:right="-142"/>
        <w:jc w:val="both"/>
        <w:rPr>
          <w:b/>
        </w:rPr>
      </w:pPr>
    </w:p>
    <w:p w:rsidR="00564BEB" w:rsidRDefault="00D220B6" w:rsidP="00564BEB">
      <w:pPr>
        <w:pStyle w:val="Bezproreda"/>
        <w:ind w:right="-142"/>
        <w:jc w:val="center"/>
        <w:rPr>
          <w:b/>
        </w:rPr>
      </w:pPr>
      <w:r>
        <w:rPr>
          <w:b/>
        </w:rPr>
        <w:t>20</w:t>
      </w:r>
      <w:r w:rsidR="00564BEB">
        <w:rPr>
          <w:b/>
        </w:rPr>
        <w:t xml:space="preserve">. </w:t>
      </w:r>
      <w:r>
        <w:rPr>
          <w:b/>
        </w:rPr>
        <w:t>studenog</w:t>
      </w:r>
      <w:r w:rsidR="00564BEB">
        <w:rPr>
          <w:b/>
        </w:rPr>
        <w:t xml:space="preserve"> 20</w:t>
      </w:r>
      <w:r w:rsidR="00564BEB" w:rsidRPr="003203D7">
        <w:rPr>
          <w:b/>
        </w:rPr>
        <w:t>24. (</w:t>
      </w:r>
      <w:r>
        <w:rPr>
          <w:b/>
        </w:rPr>
        <w:t>srijeda) s početkom u 11</w:t>
      </w:r>
      <w:r w:rsidR="00564BEB" w:rsidRPr="003203D7">
        <w:rPr>
          <w:b/>
        </w:rPr>
        <w:t xml:space="preserve">,00  sati </w:t>
      </w:r>
    </w:p>
    <w:p w:rsidR="00564BEB" w:rsidRPr="003203D7" w:rsidRDefault="00564BEB" w:rsidP="00564BEB">
      <w:pPr>
        <w:pStyle w:val="Bezproreda"/>
        <w:ind w:right="-142"/>
        <w:jc w:val="center"/>
        <w:rPr>
          <w:b/>
        </w:rPr>
      </w:pPr>
    </w:p>
    <w:p w:rsidR="00564BEB" w:rsidRDefault="00564BEB" w:rsidP="00564BEB">
      <w:pPr>
        <w:pStyle w:val="Bezproreda"/>
        <w:ind w:right="-142"/>
        <w:jc w:val="center"/>
      </w:pPr>
      <w:r w:rsidRPr="003203D7">
        <w:t xml:space="preserve">u prostorijama Županijskog državnog odvjetništva u Slavonskom Brodu, </w:t>
      </w:r>
    </w:p>
    <w:p w:rsidR="00564BEB" w:rsidRPr="003203D7" w:rsidRDefault="00564BEB" w:rsidP="00564BEB">
      <w:pPr>
        <w:pStyle w:val="Bezproreda"/>
        <w:ind w:right="-142"/>
        <w:jc w:val="center"/>
        <w:rPr>
          <w:b/>
        </w:rPr>
      </w:pPr>
      <w:r w:rsidRPr="003203D7">
        <w:t>Ulica Ante Starčevića 40, Slavonski Brod.</w:t>
      </w:r>
    </w:p>
    <w:p w:rsidR="00564BEB" w:rsidRPr="003203D7" w:rsidRDefault="00564BEB" w:rsidP="00564BEB">
      <w:pPr>
        <w:pStyle w:val="Bezproreda"/>
        <w:ind w:right="-142"/>
        <w:jc w:val="center"/>
      </w:pPr>
    </w:p>
    <w:p w:rsidR="00564BEB" w:rsidRPr="003203D7" w:rsidRDefault="00564BEB" w:rsidP="00564BEB">
      <w:pPr>
        <w:pStyle w:val="Bezproreda"/>
        <w:ind w:right="-142"/>
        <w:jc w:val="both"/>
      </w:pPr>
      <w:r w:rsidRPr="003203D7">
        <w:t xml:space="preserve">II. Testiranju mogu pristupiti samo osobe koje se smatraju kandidatima sukladno članku 10. Uredbe. </w:t>
      </w:r>
    </w:p>
    <w:p w:rsidR="00564BEB" w:rsidRPr="003203D7" w:rsidRDefault="00564BEB" w:rsidP="00564BEB">
      <w:pPr>
        <w:pStyle w:val="Bezproreda"/>
        <w:ind w:right="-142"/>
        <w:jc w:val="both"/>
      </w:pPr>
    </w:p>
    <w:p w:rsidR="00564BEB" w:rsidRPr="003203D7" w:rsidRDefault="00564BEB" w:rsidP="00564BEB">
      <w:pPr>
        <w:pStyle w:val="Bezproreda"/>
        <w:ind w:right="-142"/>
        <w:jc w:val="both"/>
      </w:pPr>
      <w:r w:rsidRPr="003203D7">
        <w:t>III. Testiranju mogu pristupiti oni kandidati koji pravovremeno dođu u zakazani dan i vrijeme iz točke I. ove obavijesti te dokažu svoj identitet važećom identifikacijom ispravom.</w:t>
      </w:r>
    </w:p>
    <w:p w:rsidR="00564BEB" w:rsidRPr="003203D7" w:rsidRDefault="00564BEB" w:rsidP="00564BEB">
      <w:pPr>
        <w:pStyle w:val="Bezproreda"/>
        <w:ind w:right="-142"/>
        <w:jc w:val="both"/>
      </w:pPr>
    </w:p>
    <w:p w:rsidR="00564BEB" w:rsidRPr="003203D7" w:rsidRDefault="00564BEB" w:rsidP="00564BEB">
      <w:pPr>
        <w:pStyle w:val="Bezproreda"/>
        <w:ind w:right="-142"/>
        <w:jc w:val="both"/>
      </w:pPr>
      <w:r w:rsidRPr="003203D7">
        <w:t>IV. Sadržaj, način i pravila testiranja kandidata te pravni izvori za pripremu kandidata za testiranje objavljeni su na web stranici Državnog odvjetništva Republike Hrvatske i Ministarstva pravosuđa</w:t>
      </w:r>
      <w:r w:rsidR="00BE638F">
        <w:t>, uprave i digitalne transformacije</w:t>
      </w:r>
      <w:r w:rsidRPr="003203D7">
        <w:t xml:space="preserve"> Republike Hrvatske istovremeno s objavom oglasa. </w:t>
      </w:r>
    </w:p>
    <w:p w:rsidR="00564BEB" w:rsidRPr="003203D7" w:rsidRDefault="00564BEB" w:rsidP="00564BEB">
      <w:pPr>
        <w:pStyle w:val="Bezproreda"/>
        <w:jc w:val="both"/>
      </w:pPr>
    </w:p>
    <w:p w:rsidR="00564BEB" w:rsidRPr="00D220B6" w:rsidRDefault="00564BEB" w:rsidP="00564BEB">
      <w:pPr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220B6">
        <w:rPr>
          <w:rFonts w:ascii="Arial" w:eastAsia="Arial" w:hAnsi="Arial" w:cs="Arial"/>
          <w:color w:val="000000"/>
          <w:sz w:val="24"/>
          <w:szCs w:val="24"/>
        </w:rPr>
        <w:t>Provjera znanja, sposobnosti i vještina kandidata/kinja  te rezultata u dosadašnjem radu utvrđuje se putem testiranja i razgovora (intervjua). Testiranje i razgovor s kandidatima/kinjama provodi Komisija za provedbu javnog natječaja (u daljnjem tekstu: Komisija).</w:t>
      </w:r>
    </w:p>
    <w:p w:rsidR="00564BEB" w:rsidRPr="00D220B6" w:rsidRDefault="00564BEB" w:rsidP="00564BEB">
      <w:pPr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64BEB" w:rsidRPr="00D220B6" w:rsidRDefault="00564BEB" w:rsidP="00564BEB">
      <w:pPr>
        <w:pStyle w:val="Bezproreda"/>
        <w:rPr>
          <w:rFonts w:eastAsia="Calibri"/>
        </w:rPr>
      </w:pPr>
      <w:r w:rsidRPr="00D220B6">
        <w:t>Pravni izvori za priprema kandidata/kinja za testiranje:</w:t>
      </w:r>
    </w:p>
    <w:p w:rsidR="00D220B6" w:rsidRPr="00536D5A" w:rsidRDefault="00D220B6" w:rsidP="00D220B6">
      <w:pPr>
        <w:pStyle w:val="Bodytext20"/>
        <w:shd w:val="clear" w:color="auto" w:fill="auto"/>
        <w:tabs>
          <w:tab w:val="left" w:pos="751"/>
        </w:tabs>
        <w:spacing w:line="240" w:lineRule="auto"/>
        <w:ind w:left="760" w:firstLine="0"/>
        <w:rPr>
          <w:b/>
          <w:sz w:val="24"/>
          <w:szCs w:val="24"/>
        </w:rPr>
      </w:pPr>
      <w:r w:rsidRPr="00536D5A">
        <w:rPr>
          <w:sz w:val="24"/>
          <w:szCs w:val="24"/>
        </w:rPr>
        <w:t>1.Zakon o državnom odvjetništvu (Narodne novine broj: 67/18, 21/22)</w:t>
      </w:r>
    </w:p>
    <w:p w:rsidR="00D220B6" w:rsidRPr="00536D5A" w:rsidRDefault="00D220B6" w:rsidP="00D220B6">
      <w:pPr>
        <w:pStyle w:val="Bodytext20"/>
        <w:shd w:val="clear" w:color="auto" w:fill="auto"/>
        <w:tabs>
          <w:tab w:val="left" w:pos="751"/>
        </w:tabs>
        <w:spacing w:line="240" w:lineRule="auto"/>
        <w:ind w:left="760" w:firstLine="0"/>
        <w:rPr>
          <w:b/>
          <w:sz w:val="24"/>
          <w:szCs w:val="24"/>
        </w:rPr>
      </w:pPr>
      <w:r w:rsidRPr="00536D5A">
        <w:rPr>
          <w:sz w:val="24"/>
          <w:szCs w:val="24"/>
        </w:rPr>
        <w:t>2.Poslovnik državnog odvjetništva (Narodne novine broj: 128/19)</w:t>
      </w:r>
    </w:p>
    <w:p w:rsidR="00D220B6" w:rsidRPr="00536D5A" w:rsidRDefault="00D220B6" w:rsidP="00D220B6">
      <w:pPr>
        <w:pStyle w:val="Bodytext20"/>
        <w:shd w:val="clear" w:color="auto" w:fill="auto"/>
        <w:tabs>
          <w:tab w:val="left" w:pos="751"/>
        </w:tabs>
        <w:spacing w:line="240" w:lineRule="auto"/>
        <w:ind w:left="760" w:firstLine="0"/>
        <w:rPr>
          <w:b/>
          <w:sz w:val="24"/>
          <w:szCs w:val="24"/>
        </w:rPr>
      </w:pPr>
      <w:r w:rsidRPr="00536D5A">
        <w:rPr>
          <w:sz w:val="24"/>
          <w:szCs w:val="24"/>
        </w:rPr>
        <w:lastRenderedPageBreak/>
        <w:t>3.Kazneni zakon (Narodne novine broj  125/11, 144/12, 56/15, 61/15, 101/17, 118/18, 126/19, 84/21, 114/22, 114/23 i 36/24)</w:t>
      </w:r>
    </w:p>
    <w:p w:rsidR="00D220B6" w:rsidRPr="00536D5A" w:rsidRDefault="00D220B6" w:rsidP="00D220B6">
      <w:pPr>
        <w:pStyle w:val="Bodytext20"/>
        <w:shd w:val="clear" w:color="auto" w:fill="auto"/>
        <w:tabs>
          <w:tab w:val="left" w:pos="751"/>
        </w:tabs>
        <w:spacing w:line="240" w:lineRule="auto"/>
        <w:ind w:left="760" w:firstLine="0"/>
        <w:rPr>
          <w:b/>
          <w:sz w:val="24"/>
          <w:szCs w:val="24"/>
        </w:rPr>
      </w:pPr>
      <w:r w:rsidRPr="00536D5A">
        <w:rPr>
          <w:sz w:val="24"/>
          <w:szCs w:val="24"/>
        </w:rPr>
        <w:t>4.Zakon o kaznenom postupku (Narodne novine broj: 152/08, 76/09, 80/11, 121/11, 91/12, 143/12, 56/13, 145/13, 152/14, 70/17, 126/19, 80/22 i 36/24)</w:t>
      </w:r>
    </w:p>
    <w:p w:rsidR="00564BEB" w:rsidRPr="00D220B6" w:rsidRDefault="00564BEB" w:rsidP="00564BEB">
      <w:pPr>
        <w:spacing w:after="4"/>
        <w:ind w:left="360" w:right="4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64BEB" w:rsidRPr="00D220B6" w:rsidRDefault="00564BEB" w:rsidP="00564BEB">
      <w:pPr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220B6">
        <w:rPr>
          <w:rFonts w:ascii="Arial" w:eastAsia="Arial" w:hAnsi="Arial" w:cs="Arial"/>
          <w:color w:val="000000"/>
          <w:sz w:val="24"/>
          <w:szCs w:val="24"/>
        </w:rPr>
        <w:t xml:space="preserve">Za vrijeme testiranja kandidatima/kinjama nije dozvoljeno: </w:t>
      </w:r>
    </w:p>
    <w:p w:rsidR="00564BEB" w:rsidRPr="00D220B6" w:rsidRDefault="00564BEB" w:rsidP="00564BEB">
      <w:pPr>
        <w:numPr>
          <w:ilvl w:val="0"/>
          <w:numId w:val="22"/>
        </w:numPr>
        <w:autoSpaceDN w:val="0"/>
        <w:spacing w:after="4"/>
        <w:ind w:right="45" w:hanging="28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220B6">
        <w:rPr>
          <w:rFonts w:ascii="Arial" w:eastAsia="Arial" w:hAnsi="Arial" w:cs="Arial"/>
          <w:color w:val="000000"/>
          <w:sz w:val="24"/>
          <w:szCs w:val="24"/>
        </w:rPr>
        <w:t xml:space="preserve">koristiti se bilo kakvom literaturom ili bilješkama </w:t>
      </w:r>
    </w:p>
    <w:p w:rsidR="00564BEB" w:rsidRPr="00D220B6" w:rsidRDefault="00564BEB" w:rsidP="00564BEB">
      <w:pPr>
        <w:numPr>
          <w:ilvl w:val="0"/>
          <w:numId w:val="22"/>
        </w:numPr>
        <w:autoSpaceDN w:val="0"/>
        <w:spacing w:after="25"/>
        <w:ind w:right="45" w:hanging="28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220B6">
        <w:rPr>
          <w:rFonts w:ascii="Arial" w:eastAsia="Arial" w:hAnsi="Arial" w:cs="Arial"/>
          <w:color w:val="000000"/>
          <w:sz w:val="24"/>
          <w:szCs w:val="24"/>
        </w:rPr>
        <w:t xml:space="preserve">koristiti mobitel ili druga komunikacijska sredstva </w:t>
      </w:r>
    </w:p>
    <w:p w:rsidR="00564BEB" w:rsidRPr="00D220B6" w:rsidRDefault="00564BEB" w:rsidP="00564BEB">
      <w:pPr>
        <w:numPr>
          <w:ilvl w:val="0"/>
          <w:numId w:val="22"/>
        </w:numPr>
        <w:autoSpaceDN w:val="0"/>
        <w:spacing w:after="26"/>
        <w:ind w:right="45" w:hanging="28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220B6">
        <w:rPr>
          <w:rFonts w:ascii="Arial" w:eastAsia="Arial" w:hAnsi="Arial" w:cs="Arial"/>
          <w:color w:val="000000"/>
          <w:sz w:val="24"/>
          <w:szCs w:val="24"/>
        </w:rPr>
        <w:t xml:space="preserve">napuštati prostoriju u kojoj se vrši provjera znanja </w:t>
      </w:r>
    </w:p>
    <w:p w:rsidR="00564BEB" w:rsidRPr="00D220B6" w:rsidRDefault="00564BEB" w:rsidP="00564BEB">
      <w:pPr>
        <w:numPr>
          <w:ilvl w:val="0"/>
          <w:numId w:val="22"/>
        </w:numPr>
        <w:autoSpaceDN w:val="0"/>
        <w:spacing w:after="4"/>
        <w:ind w:right="45" w:hanging="28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220B6">
        <w:rPr>
          <w:rFonts w:ascii="Arial" w:eastAsia="Arial" w:hAnsi="Arial" w:cs="Arial"/>
          <w:color w:val="000000"/>
          <w:sz w:val="24"/>
          <w:szCs w:val="24"/>
        </w:rPr>
        <w:t xml:space="preserve">razgovarati s ostalim kandidatima/kinjama ili na drugi način remetiti mir i red. </w:t>
      </w:r>
    </w:p>
    <w:p w:rsidR="00564BEB" w:rsidRPr="00D220B6" w:rsidRDefault="00564BEB" w:rsidP="00564BEB">
      <w:pPr>
        <w:spacing w:after="14"/>
        <w:rPr>
          <w:rFonts w:ascii="Arial" w:eastAsia="Arial" w:hAnsi="Arial" w:cs="Arial"/>
          <w:color w:val="000000"/>
          <w:sz w:val="24"/>
          <w:szCs w:val="24"/>
        </w:rPr>
      </w:pPr>
      <w:r w:rsidRPr="00D220B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564BEB" w:rsidRPr="00D220B6" w:rsidRDefault="00564BEB" w:rsidP="00564BEB">
      <w:pPr>
        <w:spacing w:after="25"/>
        <w:ind w:right="4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220B6">
        <w:rPr>
          <w:rFonts w:ascii="Arial" w:eastAsia="Arial" w:hAnsi="Arial" w:cs="Arial"/>
          <w:color w:val="000000"/>
          <w:sz w:val="24"/>
          <w:szCs w:val="24"/>
        </w:rPr>
        <w:t xml:space="preserve">Zbog povrede navedenih pravila kandidat/kinja će biti udaljen s testiranja, a postignuti rezultat Komisija neće priznati niti ocijeniti. </w:t>
      </w:r>
    </w:p>
    <w:p w:rsidR="00564BEB" w:rsidRPr="00D220B6" w:rsidRDefault="00564BEB" w:rsidP="00564BEB">
      <w:pPr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64BEB" w:rsidRPr="00D220B6" w:rsidRDefault="00564BEB" w:rsidP="00564BEB">
      <w:pPr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220B6">
        <w:rPr>
          <w:rFonts w:ascii="Arial" w:eastAsia="Arial" w:hAnsi="Arial" w:cs="Arial"/>
          <w:color w:val="000000"/>
          <w:sz w:val="24"/>
          <w:szCs w:val="24"/>
        </w:rPr>
        <w:t xml:space="preserve">V. Kandidat/kinja koji ne pristupi testiranju više se neće smatrati kandidatom/kinjom u postupku. </w:t>
      </w:r>
    </w:p>
    <w:p w:rsidR="00564BEB" w:rsidRPr="00D220B6" w:rsidRDefault="00564BEB" w:rsidP="00564BEB">
      <w:pPr>
        <w:spacing w:after="13"/>
        <w:rPr>
          <w:rFonts w:ascii="Arial" w:eastAsia="Arial" w:hAnsi="Arial" w:cs="Arial"/>
          <w:color w:val="000000"/>
          <w:sz w:val="24"/>
          <w:szCs w:val="24"/>
        </w:rPr>
      </w:pPr>
      <w:r w:rsidRPr="00D220B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564BEB" w:rsidRPr="00D220B6" w:rsidRDefault="00564BEB" w:rsidP="00564BEB">
      <w:pPr>
        <w:pStyle w:val="Bezproreda"/>
        <w:jc w:val="both"/>
        <w:rPr>
          <w:rFonts w:eastAsia="Calibri"/>
        </w:rPr>
      </w:pPr>
      <w:r w:rsidRPr="00D220B6">
        <w:t>VI. Komisija svoje izvješće o provedenom postupku dostavlja županijskoj državnoj odvjetnici. Izvješće treba biti potpisano od strane svih članova Komisije</w:t>
      </w:r>
    </w:p>
    <w:p w:rsidR="00564BEB" w:rsidRPr="00D220B6" w:rsidRDefault="00564BEB" w:rsidP="00564BEB">
      <w:pPr>
        <w:pStyle w:val="Bezproreda"/>
        <w:jc w:val="both"/>
      </w:pPr>
    </w:p>
    <w:p w:rsidR="00564BEB" w:rsidRPr="00D220B6" w:rsidRDefault="00564BEB" w:rsidP="00564BEB">
      <w:pPr>
        <w:pStyle w:val="Bezproreda"/>
        <w:jc w:val="both"/>
      </w:pPr>
      <w:r w:rsidRPr="00D220B6">
        <w:t>VII. Izabranom kandidatu/kinji dostavlja se obavijest o izboru, a radi dostave uvjerenja o zdravstvenoj sposobnosti za obavljanje poslova radnog mjesta, uvjerenja nadležnog suda da se protiv njega/nje ne vodi kazneni postupak i izvornika isprava dostavljenih uz prijavu.</w:t>
      </w:r>
    </w:p>
    <w:p w:rsidR="00564BEB" w:rsidRPr="00D220B6" w:rsidRDefault="00564BEB" w:rsidP="00564BEB">
      <w:pPr>
        <w:pStyle w:val="Bezproreda"/>
        <w:jc w:val="both"/>
      </w:pPr>
    </w:p>
    <w:p w:rsidR="00564BEB" w:rsidRPr="00D220B6" w:rsidRDefault="00564BEB" w:rsidP="00564BEB">
      <w:pPr>
        <w:pStyle w:val="Bezproreda"/>
        <w:jc w:val="both"/>
      </w:pPr>
      <w:r w:rsidRPr="00D220B6">
        <w:t xml:space="preserve">VIII. Za najboljeg kandidata Županijsko državno odvjetništvo u Slavonskom Brodu, sukladno odredbi članka 122. stavak 3. Zakona o državnom odvjetništvu (NN 67/18 i 21/22) podnosi zahtjev za provedbu temeljne sigurnosne provjere nadležnoj sigurnosno-obavještajnoj agenciji. Sigurnosna provjera provodi se sukladno zakonu kojim se uređuje provođenje sigurnosnih provjera. </w:t>
      </w:r>
    </w:p>
    <w:p w:rsidR="00564BEB" w:rsidRPr="00D220B6" w:rsidRDefault="00564BEB" w:rsidP="00564BEB">
      <w:pPr>
        <w:pStyle w:val="Bezproreda"/>
        <w:jc w:val="both"/>
      </w:pPr>
    </w:p>
    <w:p w:rsidR="00564BEB" w:rsidRPr="00D220B6" w:rsidRDefault="00564BEB" w:rsidP="00564BEB">
      <w:pPr>
        <w:pStyle w:val="Bezproreda"/>
        <w:jc w:val="both"/>
      </w:pPr>
      <w:r w:rsidRPr="00D220B6">
        <w:t xml:space="preserve">IX. Nakon dostave navedenih uvjerenja te rezultata provjere, županijska državna odvjetnica  donosi rješenje o izboru kandidata, koje se dostavlja kandidatima javnom objavom na web stranici Ministarstva pravosuđa i uprave Republike Hrvatske. </w:t>
      </w:r>
    </w:p>
    <w:p w:rsidR="00564BEB" w:rsidRPr="00D220B6" w:rsidRDefault="00564BEB" w:rsidP="00564BEB">
      <w:pPr>
        <w:pStyle w:val="Bezproreda"/>
        <w:jc w:val="both"/>
      </w:pPr>
    </w:p>
    <w:p w:rsidR="00564BEB" w:rsidRPr="00D220B6" w:rsidRDefault="00564BEB" w:rsidP="00564BEB">
      <w:pPr>
        <w:pStyle w:val="Bezproreda"/>
        <w:jc w:val="both"/>
      </w:pPr>
    </w:p>
    <w:p w:rsidR="00564BEB" w:rsidRPr="00D220B6" w:rsidRDefault="00564BEB" w:rsidP="00564BEB">
      <w:pPr>
        <w:pStyle w:val="Bezproreda"/>
        <w:jc w:val="center"/>
      </w:pPr>
      <w:r w:rsidRPr="00D220B6">
        <w:t xml:space="preserve">KOMISIJA ZA PROVEDBU JAVNOG NATJEČAJA </w:t>
      </w:r>
    </w:p>
    <w:p w:rsidR="00564BEB" w:rsidRPr="00D220B6" w:rsidRDefault="00564BEB" w:rsidP="00564BEB">
      <w:pPr>
        <w:pStyle w:val="Bezproreda"/>
      </w:pPr>
    </w:p>
    <w:p w:rsidR="00564BEB" w:rsidRPr="003203D7" w:rsidRDefault="00564BEB" w:rsidP="00564BEB">
      <w:pPr>
        <w:rPr>
          <w:rFonts w:eastAsia="Arial" w:cs="Arial"/>
          <w:color w:val="000000"/>
          <w:szCs w:val="24"/>
        </w:rPr>
      </w:pPr>
    </w:p>
    <w:p w:rsidR="00564BEB" w:rsidRPr="003203D7" w:rsidRDefault="00564BEB" w:rsidP="00564BEB">
      <w:pPr>
        <w:rPr>
          <w:rFonts w:cs="Arial"/>
          <w:szCs w:val="24"/>
        </w:rPr>
      </w:pPr>
    </w:p>
    <w:p w:rsidR="00564BEB" w:rsidRPr="003203D7" w:rsidRDefault="00564BEB" w:rsidP="00564BEB">
      <w:pPr>
        <w:rPr>
          <w:rFonts w:cs="Arial"/>
          <w:szCs w:val="24"/>
        </w:rPr>
      </w:pPr>
    </w:p>
    <w:p w:rsidR="00B75EFB" w:rsidRPr="00536D5A" w:rsidRDefault="00B75EFB" w:rsidP="00536D5A">
      <w:pPr>
        <w:pStyle w:val="StandardWeb"/>
        <w:jc w:val="center"/>
        <w:rPr>
          <w:rFonts w:ascii="Arial" w:hAnsi="Arial" w:cs="Arial"/>
        </w:rPr>
      </w:pPr>
    </w:p>
    <w:sectPr w:rsidR="00B75EFB" w:rsidRPr="00536D5A" w:rsidSect="003C1110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52" w:rsidRDefault="00766552" w:rsidP="003C1110">
      <w:r>
        <w:separator/>
      </w:r>
    </w:p>
  </w:endnote>
  <w:endnote w:type="continuationSeparator" w:id="0">
    <w:p w:rsidR="00766552" w:rsidRDefault="00766552" w:rsidP="003C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52" w:rsidRDefault="00766552" w:rsidP="003C1110">
      <w:r>
        <w:separator/>
      </w:r>
    </w:p>
  </w:footnote>
  <w:footnote w:type="continuationSeparator" w:id="0">
    <w:p w:rsidR="00766552" w:rsidRDefault="00766552" w:rsidP="003C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061408"/>
      <w:docPartObj>
        <w:docPartGallery w:val="Page Numbers (Top of Page)"/>
        <w:docPartUnique/>
      </w:docPartObj>
    </w:sdtPr>
    <w:sdtEndPr/>
    <w:sdtContent>
      <w:p w:rsidR="003C1110" w:rsidRDefault="003C111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D5">
          <w:rPr>
            <w:noProof/>
          </w:rPr>
          <w:t>2</w:t>
        </w:r>
        <w:r>
          <w:fldChar w:fldCharType="end"/>
        </w:r>
      </w:p>
    </w:sdtContent>
  </w:sdt>
  <w:p w:rsidR="003C1110" w:rsidRDefault="003C111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0881"/>
    <w:multiLevelType w:val="hybridMultilevel"/>
    <w:tmpl w:val="7196E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4C84"/>
    <w:multiLevelType w:val="multilevel"/>
    <w:tmpl w:val="412CC8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E33"/>
    <w:multiLevelType w:val="hybridMultilevel"/>
    <w:tmpl w:val="3DDA1F6C"/>
    <w:lvl w:ilvl="0" w:tplc="A58C5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7BE7"/>
    <w:multiLevelType w:val="hybridMultilevel"/>
    <w:tmpl w:val="40068522"/>
    <w:lvl w:ilvl="0" w:tplc="F30476B8">
      <w:start w:val="1"/>
      <w:numFmt w:val="lowerLetter"/>
      <w:lvlText w:val="%1)"/>
      <w:lvlJc w:val="left"/>
      <w:pPr>
        <w:ind w:left="2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5600A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14281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B8804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2ACED3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3076A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E044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6C093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28B8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DB86ED4"/>
    <w:multiLevelType w:val="hybridMultilevel"/>
    <w:tmpl w:val="676CF460"/>
    <w:lvl w:ilvl="0" w:tplc="CFB4BEFC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DFA5E1B"/>
    <w:multiLevelType w:val="hybridMultilevel"/>
    <w:tmpl w:val="B7804CD4"/>
    <w:lvl w:ilvl="0" w:tplc="BC20CD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54A14"/>
    <w:multiLevelType w:val="hybridMultilevel"/>
    <w:tmpl w:val="E17C0EDC"/>
    <w:lvl w:ilvl="0" w:tplc="4296D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F74C2"/>
    <w:multiLevelType w:val="multilevel"/>
    <w:tmpl w:val="F7EE26F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1D37514"/>
    <w:multiLevelType w:val="hybridMultilevel"/>
    <w:tmpl w:val="D37243E0"/>
    <w:lvl w:ilvl="0" w:tplc="B788832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5AE7671"/>
    <w:multiLevelType w:val="hybridMultilevel"/>
    <w:tmpl w:val="0AD60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5"/>
  </w:num>
  <w:num w:numId="7">
    <w:abstractNumId w:val="14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7"/>
  </w:num>
  <w:num w:numId="18">
    <w:abstractNumId w:val="18"/>
  </w:num>
  <w:num w:numId="19">
    <w:abstractNumId w:val="13"/>
  </w:num>
  <w:num w:numId="20">
    <w:abstractNumId w:val="6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6DC0"/>
    <w:rsid w:val="00021FCE"/>
    <w:rsid w:val="00055ADC"/>
    <w:rsid w:val="0009776C"/>
    <w:rsid w:val="000D4797"/>
    <w:rsid w:val="000E5315"/>
    <w:rsid w:val="00111482"/>
    <w:rsid w:val="00114061"/>
    <w:rsid w:val="001161C1"/>
    <w:rsid w:val="00116669"/>
    <w:rsid w:val="00120534"/>
    <w:rsid w:val="00121997"/>
    <w:rsid w:val="00123228"/>
    <w:rsid w:val="00127EB7"/>
    <w:rsid w:val="0013135A"/>
    <w:rsid w:val="0013154D"/>
    <w:rsid w:val="001473B1"/>
    <w:rsid w:val="001543FF"/>
    <w:rsid w:val="00176C94"/>
    <w:rsid w:val="0017755A"/>
    <w:rsid w:val="001814C4"/>
    <w:rsid w:val="001A5D7E"/>
    <w:rsid w:val="001B6EEC"/>
    <w:rsid w:val="001F636A"/>
    <w:rsid w:val="00210BF9"/>
    <w:rsid w:val="00216450"/>
    <w:rsid w:val="0024051D"/>
    <w:rsid w:val="00243B07"/>
    <w:rsid w:val="00247C86"/>
    <w:rsid w:val="00251C4F"/>
    <w:rsid w:val="002570AF"/>
    <w:rsid w:val="00271F77"/>
    <w:rsid w:val="00274907"/>
    <w:rsid w:val="002872C8"/>
    <w:rsid w:val="002A59E4"/>
    <w:rsid w:val="002B1419"/>
    <w:rsid w:val="002B799C"/>
    <w:rsid w:val="002D663C"/>
    <w:rsid w:val="002E2CF9"/>
    <w:rsid w:val="0030493E"/>
    <w:rsid w:val="00326E2A"/>
    <w:rsid w:val="00330268"/>
    <w:rsid w:val="00357975"/>
    <w:rsid w:val="00376CE3"/>
    <w:rsid w:val="00384C7E"/>
    <w:rsid w:val="003912A2"/>
    <w:rsid w:val="003B00DD"/>
    <w:rsid w:val="003C015F"/>
    <w:rsid w:val="003C1110"/>
    <w:rsid w:val="003D372A"/>
    <w:rsid w:val="004157A8"/>
    <w:rsid w:val="00420A76"/>
    <w:rsid w:val="0042116C"/>
    <w:rsid w:val="0042529A"/>
    <w:rsid w:val="0045263D"/>
    <w:rsid w:val="00457D0E"/>
    <w:rsid w:val="00461D6E"/>
    <w:rsid w:val="00463C2C"/>
    <w:rsid w:val="00466ACC"/>
    <w:rsid w:val="00480EAE"/>
    <w:rsid w:val="00492847"/>
    <w:rsid w:val="004A1BA9"/>
    <w:rsid w:val="004A280B"/>
    <w:rsid w:val="004A6E45"/>
    <w:rsid w:val="004B513B"/>
    <w:rsid w:val="004B699E"/>
    <w:rsid w:val="004B6FB1"/>
    <w:rsid w:val="004D0BD6"/>
    <w:rsid w:val="004D1F3B"/>
    <w:rsid w:val="004D5918"/>
    <w:rsid w:val="004E06A9"/>
    <w:rsid w:val="00505C0E"/>
    <w:rsid w:val="00512D66"/>
    <w:rsid w:val="0053058A"/>
    <w:rsid w:val="00536D5A"/>
    <w:rsid w:val="0055257A"/>
    <w:rsid w:val="00564BEB"/>
    <w:rsid w:val="00575E6B"/>
    <w:rsid w:val="005774BA"/>
    <w:rsid w:val="00594FC8"/>
    <w:rsid w:val="005A0620"/>
    <w:rsid w:val="005A1103"/>
    <w:rsid w:val="005B6A2A"/>
    <w:rsid w:val="005C19F8"/>
    <w:rsid w:val="005C298E"/>
    <w:rsid w:val="005E4835"/>
    <w:rsid w:val="006222A9"/>
    <w:rsid w:val="006410D4"/>
    <w:rsid w:val="006473F6"/>
    <w:rsid w:val="006506BD"/>
    <w:rsid w:val="0065392F"/>
    <w:rsid w:val="00656FD3"/>
    <w:rsid w:val="00675384"/>
    <w:rsid w:val="00676C97"/>
    <w:rsid w:val="00697303"/>
    <w:rsid w:val="006B4436"/>
    <w:rsid w:val="00734731"/>
    <w:rsid w:val="00741F00"/>
    <w:rsid w:val="007562B1"/>
    <w:rsid w:val="00757AAB"/>
    <w:rsid w:val="007609C3"/>
    <w:rsid w:val="00761CE3"/>
    <w:rsid w:val="00766552"/>
    <w:rsid w:val="00766F3A"/>
    <w:rsid w:val="0077673C"/>
    <w:rsid w:val="00783237"/>
    <w:rsid w:val="007A4B90"/>
    <w:rsid w:val="007A674B"/>
    <w:rsid w:val="007C10F0"/>
    <w:rsid w:val="007C574D"/>
    <w:rsid w:val="007D1D30"/>
    <w:rsid w:val="007D257B"/>
    <w:rsid w:val="007D3F80"/>
    <w:rsid w:val="007E5830"/>
    <w:rsid w:val="007F1D65"/>
    <w:rsid w:val="007F7731"/>
    <w:rsid w:val="008045D5"/>
    <w:rsid w:val="00813AE4"/>
    <w:rsid w:val="00816AD8"/>
    <w:rsid w:val="00821387"/>
    <w:rsid w:val="0082685C"/>
    <w:rsid w:val="00835671"/>
    <w:rsid w:val="0084568C"/>
    <w:rsid w:val="0084660B"/>
    <w:rsid w:val="008521DE"/>
    <w:rsid w:val="008622E8"/>
    <w:rsid w:val="008655F0"/>
    <w:rsid w:val="008808B1"/>
    <w:rsid w:val="008929D4"/>
    <w:rsid w:val="00893E99"/>
    <w:rsid w:val="008B5E7D"/>
    <w:rsid w:val="008C6959"/>
    <w:rsid w:val="008C775C"/>
    <w:rsid w:val="008E4427"/>
    <w:rsid w:val="00902404"/>
    <w:rsid w:val="009327E6"/>
    <w:rsid w:val="00962697"/>
    <w:rsid w:val="00981EB1"/>
    <w:rsid w:val="00990DEB"/>
    <w:rsid w:val="00996FDB"/>
    <w:rsid w:val="009B4061"/>
    <w:rsid w:val="009C56D4"/>
    <w:rsid w:val="009D6FED"/>
    <w:rsid w:val="009E4665"/>
    <w:rsid w:val="00A31E28"/>
    <w:rsid w:val="00A41D73"/>
    <w:rsid w:val="00A56034"/>
    <w:rsid w:val="00A571D2"/>
    <w:rsid w:val="00AA064D"/>
    <w:rsid w:val="00AA1869"/>
    <w:rsid w:val="00AD51F1"/>
    <w:rsid w:val="00AE0473"/>
    <w:rsid w:val="00AE0606"/>
    <w:rsid w:val="00B07489"/>
    <w:rsid w:val="00B11F81"/>
    <w:rsid w:val="00B13228"/>
    <w:rsid w:val="00B30681"/>
    <w:rsid w:val="00B4025D"/>
    <w:rsid w:val="00B4121C"/>
    <w:rsid w:val="00B423EB"/>
    <w:rsid w:val="00B70A06"/>
    <w:rsid w:val="00B70B61"/>
    <w:rsid w:val="00B75EFB"/>
    <w:rsid w:val="00B9426D"/>
    <w:rsid w:val="00BC08AC"/>
    <w:rsid w:val="00BC4077"/>
    <w:rsid w:val="00BD6768"/>
    <w:rsid w:val="00BE638F"/>
    <w:rsid w:val="00C12871"/>
    <w:rsid w:val="00C250E1"/>
    <w:rsid w:val="00C35161"/>
    <w:rsid w:val="00C450C9"/>
    <w:rsid w:val="00C53EE7"/>
    <w:rsid w:val="00C6024B"/>
    <w:rsid w:val="00C650AE"/>
    <w:rsid w:val="00C73E30"/>
    <w:rsid w:val="00C7774D"/>
    <w:rsid w:val="00CA2C63"/>
    <w:rsid w:val="00CB10BF"/>
    <w:rsid w:val="00CB64AC"/>
    <w:rsid w:val="00CB7E2C"/>
    <w:rsid w:val="00CC7643"/>
    <w:rsid w:val="00CC7DA8"/>
    <w:rsid w:val="00CD0DFA"/>
    <w:rsid w:val="00CE50DC"/>
    <w:rsid w:val="00CF24D8"/>
    <w:rsid w:val="00CF4A01"/>
    <w:rsid w:val="00CF716C"/>
    <w:rsid w:val="00D0233F"/>
    <w:rsid w:val="00D12158"/>
    <w:rsid w:val="00D15260"/>
    <w:rsid w:val="00D220B6"/>
    <w:rsid w:val="00D22434"/>
    <w:rsid w:val="00D26B7A"/>
    <w:rsid w:val="00D3463B"/>
    <w:rsid w:val="00D3551F"/>
    <w:rsid w:val="00D65858"/>
    <w:rsid w:val="00D73092"/>
    <w:rsid w:val="00D75DD5"/>
    <w:rsid w:val="00D96EE2"/>
    <w:rsid w:val="00D97BAB"/>
    <w:rsid w:val="00DB4F4A"/>
    <w:rsid w:val="00DD2AF2"/>
    <w:rsid w:val="00DD3A8B"/>
    <w:rsid w:val="00E46358"/>
    <w:rsid w:val="00E50C92"/>
    <w:rsid w:val="00E5412E"/>
    <w:rsid w:val="00E73290"/>
    <w:rsid w:val="00E8219C"/>
    <w:rsid w:val="00E96D63"/>
    <w:rsid w:val="00EB0F47"/>
    <w:rsid w:val="00EB5277"/>
    <w:rsid w:val="00EC7060"/>
    <w:rsid w:val="00F15557"/>
    <w:rsid w:val="00F20EC1"/>
    <w:rsid w:val="00F260FE"/>
    <w:rsid w:val="00F267C1"/>
    <w:rsid w:val="00F35D68"/>
    <w:rsid w:val="00F513F1"/>
    <w:rsid w:val="00F626B8"/>
    <w:rsid w:val="00F72D18"/>
    <w:rsid w:val="00F819BE"/>
    <w:rsid w:val="00F85B37"/>
    <w:rsid w:val="00F9246A"/>
    <w:rsid w:val="00FB70A6"/>
    <w:rsid w:val="00FC13E7"/>
    <w:rsid w:val="00FD3FB9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33B53E-641C-4A06-A5C6-638449CC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  <w:style w:type="paragraph" w:styleId="Bezproreda">
    <w:name w:val="No Spacing"/>
    <w:uiPriority w:val="1"/>
    <w:qFormat/>
    <w:rsid w:val="0024051D"/>
    <w:rPr>
      <w:rFonts w:ascii="Arial" w:eastAsiaTheme="minorHAnsi" w:hAnsi="Arial" w:cs="Arial"/>
      <w:sz w:val="24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C1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1110"/>
  </w:style>
  <w:style w:type="paragraph" w:styleId="Podnoje">
    <w:name w:val="footer"/>
    <w:basedOn w:val="Normal"/>
    <w:link w:val="PodnojeChar"/>
    <w:unhideWhenUsed/>
    <w:rsid w:val="003C1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C1110"/>
  </w:style>
  <w:style w:type="character" w:customStyle="1" w:styleId="PozadinaSvijetloCrvena">
    <w:name w:val="Pozadina_SvijetloCrvena"/>
    <w:basedOn w:val="Zadanifontodlomka"/>
    <w:rsid w:val="001543FF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D75DD5"/>
    <w:rPr>
      <w:color w:val="808080"/>
      <w:bdr w:val="none" w:sz="0" w:space="0" w:color="auto"/>
      <w:shd w:val="clear" w:color="auto" w:fill="CC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D5A427E3-A9E5-4687-8FC1-0163F8F243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2</Pages>
  <Words>522</Words>
  <Characters>3344</Characters>
  <Application>Microsoft Office Word</Application>
  <DocSecurity>8</DocSecurity>
  <Lines>89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ZDOSB Tajništvo</cp:lastModifiedBy>
  <cp:revision>2</cp:revision>
  <cp:lastPrinted>2024-10-30T08:03:00Z</cp:lastPrinted>
  <dcterms:created xsi:type="dcterms:W3CDTF">2024-10-31T08:01:00Z</dcterms:created>
  <dcterms:modified xsi:type="dcterms:W3CDTF">2024-10-31T08:01:00Z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P-33/2024-11 / Dopis - dopis - ostalo (Obavijest kandidatima o testiranju)</vt:lpwstr>
  </property>
  <property fmtid="{D5CDD505-2E9C-101B-9397-08002B2CF9AE}" pid="4" name="CC_coloring">
    <vt:bool>true</vt:bool>
  </property>
  <property fmtid="{D5CDD505-2E9C-101B-9397-08002B2CF9AE}" pid="5" name="BrojStranica">
    <vt:i4>2</vt:i4>
  </property>
</Properties>
</file>